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2B7EC" w14:textId="77777777" w:rsidR="004B53B9" w:rsidRPr="00027A75" w:rsidRDefault="004B53B9" w:rsidP="004B53B9">
      <w:pPr>
        <w:spacing w:line="276" w:lineRule="auto"/>
        <w:contextualSpacing/>
        <w:rPr>
          <w:b/>
          <w:color w:val="000000" w:themeColor="text1"/>
        </w:rPr>
      </w:pPr>
      <w:bookmarkStart w:id="0" w:name="_Hlk167065336"/>
      <w:r w:rsidRPr="00027A75">
        <w:rPr>
          <w:color w:val="000000" w:themeColor="text1"/>
        </w:rPr>
        <w:drawing>
          <wp:anchor distT="0" distB="0" distL="114300" distR="114300" simplePos="0" relativeHeight="251659264" behindDoc="1" locked="0" layoutInCell="1" allowOverlap="1" wp14:anchorId="1A51BDE5" wp14:editId="407ED209">
            <wp:simplePos x="0" y="0"/>
            <wp:positionH relativeFrom="column">
              <wp:posOffset>-594995</wp:posOffset>
            </wp:positionH>
            <wp:positionV relativeFrom="paragraph">
              <wp:posOffset>-2540</wp:posOffset>
            </wp:positionV>
            <wp:extent cx="1028700" cy="17227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1722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A75">
        <w:rPr>
          <w:b/>
          <w:color w:val="000000" w:themeColor="text1"/>
          <w:lang w:eastAsia="en-GB"/>
        </w:rPr>
        <w:t xml:space="preserve">  </w:t>
      </w:r>
    </w:p>
    <w:p w14:paraId="4BA6B2B9" w14:textId="77777777" w:rsidR="004B53B9" w:rsidRPr="00027A75" w:rsidRDefault="004B53B9" w:rsidP="004B53B9">
      <w:pPr>
        <w:spacing w:line="276" w:lineRule="auto"/>
        <w:ind w:left="-270" w:hanging="360"/>
        <w:contextualSpacing/>
        <w:rPr>
          <w:b/>
          <w:color w:val="000000" w:themeColor="text1"/>
          <w:lang w:eastAsia="en-GB"/>
        </w:rPr>
      </w:pPr>
      <w:r w:rsidRPr="00027A75">
        <w:rPr>
          <w:color w:val="000000" w:themeColor="text1"/>
          <w:lang w:eastAsia="sq-AL"/>
        </w:rPr>
        <w:t xml:space="preserve">                    </w:t>
      </w:r>
      <w:r w:rsidRPr="00027A75">
        <w:rPr>
          <w:color w:val="000000" w:themeColor="text1"/>
        </w:rPr>
        <w:drawing>
          <wp:inline distT="0" distB="0" distL="0" distR="0" wp14:anchorId="7D88F3C5" wp14:editId="09FCC7AD">
            <wp:extent cx="5176520" cy="7874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6520" cy="787400"/>
                    </a:xfrm>
                    <a:prstGeom prst="rect">
                      <a:avLst/>
                    </a:prstGeom>
                    <a:noFill/>
                    <a:ln>
                      <a:noFill/>
                    </a:ln>
                  </pic:spPr>
                </pic:pic>
              </a:graphicData>
            </a:graphic>
          </wp:inline>
        </w:drawing>
      </w:r>
    </w:p>
    <w:p w14:paraId="552342D1" w14:textId="77777777" w:rsidR="004B53B9" w:rsidRPr="00027A75" w:rsidRDefault="004B53B9" w:rsidP="004B53B9">
      <w:pPr>
        <w:spacing w:line="276" w:lineRule="auto"/>
        <w:jc w:val="center"/>
        <w:rPr>
          <w:b/>
          <w:color w:val="000000" w:themeColor="text1"/>
        </w:rPr>
      </w:pPr>
      <w:r w:rsidRPr="00027A75">
        <w:rPr>
          <w:b/>
          <w:color w:val="000000" w:themeColor="text1"/>
        </w:rPr>
        <w:t xml:space="preserve">PROKURORIA PRANË GJYKATËS SË SHKALLËS SË PARË TË </w:t>
      </w:r>
    </w:p>
    <w:p w14:paraId="44C71D13" w14:textId="77777777" w:rsidR="004B53B9" w:rsidRPr="00027A75" w:rsidRDefault="004B53B9" w:rsidP="004B53B9">
      <w:pPr>
        <w:tabs>
          <w:tab w:val="left" w:pos="4050"/>
        </w:tabs>
        <w:spacing w:line="276" w:lineRule="auto"/>
        <w:jc w:val="center"/>
        <w:rPr>
          <w:color w:val="000000" w:themeColor="text1"/>
        </w:rPr>
      </w:pPr>
      <w:r w:rsidRPr="00027A75">
        <w:rPr>
          <w:b/>
          <w:color w:val="000000" w:themeColor="text1"/>
        </w:rPr>
        <w:t>JURIDIKSIONIT TË PËRGJITHSHËM TIRANË</w:t>
      </w:r>
      <w:r w:rsidRPr="00027A75">
        <w:rPr>
          <w:color w:val="000000" w:themeColor="text1"/>
          <w:lang w:eastAsia="sq-AL"/>
        </w:rPr>
        <w:t xml:space="preserve"> </w:t>
      </w:r>
    </w:p>
    <w:bookmarkEnd w:id="0"/>
    <w:p w14:paraId="25B330E1" w14:textId="77777777" w:rsidR="004B53B9" w:rsidRPr="00027A75" w:rsidRDefault="004B53B9" w:rsidP="004B53B9">
      <w:pPr>
        <w:spacing w:line="276" w:lineRule="auto"/>
        <w:rPr>
          <w:b/>
          <w:color w:val="000000" w:themeColor="text1"/>
          <w:u w:val="single"/>
        </w:rPr>
      </w:pPr>
    </w:p>
    <w:p w14:paraId="6666EC72" w14:textId="77777777" w:rsidR="004B53B9" w:rsidRPr="00027A75" w:rsidRDefault="004B53B9" w:rsidP="004B53B9">
      <w:pPr>
        <w:spacing w:line="276" w:lineRule="auto"/>
        <w:rPr>
          <w:b/>
          <w:color w:val="000000" w:themeColor="text1"/>
          <w:u w:val="single"/>
        </w:rPr>
      </w:pPr>
    </w:p>
    <w:p w14:paraId="1589C0E9" w14:textId="15B91400" w:rsidR="004B53B9" w:rsidRPr="00027A75" w:rsidRDefault="00027A75" w:rsidP="004B53B9">
      <w:pPr>
        <w:tabs>
          <w:tab w:val="left" w:pos="720"/>
        </w:tabs>
        <w:spacing w:line="276" w:lineRule="auto"/>
        <w:ind w:right="-90"/>
        <w:jc w:val="both"/>
        <w:rPr>
          <w:b/>
          <w:bCs/>
          <w:color w:val="000000" w:themeColor="text1"/>
        </w:rPr>
      </w:pPr>
      <w:r w:rsidRPr="00027A75">
        <w:rPr>
          <w:b/>
          <w:bCs/>
          <w:color w:val="000000" w:themeColor="text1"/>
        </w:rPr>
        <w:t>Prokuroria e Tiranës dërgon në gjyq pesë persona të cilët nëpërmjet mashtrimit vodhën të paktën 15 shtetas duke marrë kredi në emër të tyre dhe p</w:t>
      </w:r>
      <w:r w:rsidRPr="00027A75">
        <w:rPr>
          <w:b/>
          <w:bCs/>
          <w:color w:val="000000" w:themeColor="text1"/>
        </w:rPr>
        <w:t>ë</w:t>
      </w:r>
      <w:r w:rsidRPr="00027A75">
        <w:rPr>
          <w:b/>
          <w:bCs/>
          <w:color w:val="000000" w:themeColor="text1"/>
        </w:rPr>
        <w:t>rvet</w:t>
      </w:r>
      <w:r w:rsidRPr="00027A75">
        <w:rPr>
          <w:b/>
          <w:bCs/>
          <w:color w:val="000000" w:themeColor="text1"/>
        </w:rPr>
        <w:t>ë</w:t>
      </w:r>
      <w:r w:rsidRPr="00027A75">
        <w:rPr>
          <w:b/>
          <w:bCs/>
          <w:color w:val="000000" w:themeColor="text1"/>
        </w:rPr>
        <w:t>suar parat</w:t>
      </w:r>
      <w:r w:rsidRPr="00027A75">
        <w:rPr>
          <w:b/>
          <w:bCs/>
          <w:color w:val="000000" w:themeColor="text1"/>
        </w:rPr>
        <w:t>ë</w:t>
      </w:r>
    </w:p>
    <w:p w14:paraId="4DD1EF40" w14:textId="77777777" w:rsidR="00027A75" w:rsidRPr="00027A75" w:rsidRDefault="00027A75" w:rsidP="004B53B9">
      <w:pPr>
        <w:tabs>
          <w:tab w:val="left" w:pos="720"/>
        </w:tabs>
        <w:spacing w:line="276" w:lineRule="auto"/>
        <w:ind w:right="-90"/>
        <w:jc w:val="both"/>
        <w:rPr>
          <w:color w:val="000000" w:themeColor="text1"/>
        </w:rPr>
      </w:pPr>
    </w:p>
    <w:p w14:paraId="0AAC382E" w14:textId="240FAFFE" w:rsidR="005D143E" w:rsidRPr="00027A75" w:rsidRDefault="004B53B9" w:rsidP="005D143E">
      <w:pPr>
        <w:jc w:val="both"/>
        <w:rPr>
          <w:iCs/>
          <w:color w:val="000000" w:themeColor="text1"/>
        </w:rPr>
      </w:pPr>
      <w:r w:rsidRPr="00027A75">
        <w:rPr>
          <w:iCs/>
          <w:color w:val="000000" w:themeColor="text1"/>
        </w:rPr>
        <w:t>Prokuroria pran</w:t>
      </w:r>
      <w:r w:rsidR="00027A75" w:rsidRPr="00027A75">
        <w:rPr>
          <w:iCs/>
          <w:color w:val="000000" w:themeColor="text1"/>
        </w:rPr>
        <w:t>ë</w:t>
      </w:r>
      <w:r w:rsidRPr="00027A75">
        <w:rPr>
          <w:iCs/>
          <w:color w:val="000000" w:themeColor="text1"/>
        </w:rPr>
        <w:t xml:space="preserve"> Gjykat</w:t>
      </w:r>
      <w:r w:rsidR="00027A75" w:rsidRPr="00027A75">
        <w:rPr>
          <w:iCs/>
          <w:color w:val="000000" w:themeColor="text1"/>
        </w:rPr>
        <w:t>ë</w:t>
      </w:r>
      <w:r w:rsidRPr="00027A75">
        <w:rPr>
          <w:iCs/>
          <w:color w:val="000000" w:themeColor="text1"/>
        </w:rPr>
        <w:t>s s</w:t>
      </w:r>
      <w:r w:rsidR="00027A75" w:rsidRPr="00027A75">
        <w:rPr>
          <w:iCs/>
          <w:color w:val="000000" w:themeColor="text1"/>
        </w:rPr>
        <w:t>ë</w:t>
      </w:r>
      <w:r w:rsidRPr="00027A75">
        <w:rPr>
          <w:iCs/>
          <w:color w:val="000000" w:themeColor="text1"/>
        </w:rPr>
        <w:t xml:space="preserve"> Shkall</w:t>
      </w:r>
      <w:r w:rsidR="00027A75" w:rsidRPr="00027A75">
        <w:rPr>
          <w:iCs/>
          <w:color w:val="000000" w:themeColor="text1"/>
        </w:rPr>
        <w:t>ë</w:t>
      </w:r>
      <w:r w:rsidRPr="00027A75">
        <w:rPr>
          <w:iCs/>
          <w:color w:val="000000" w:themeColor="text1"/>
        </w:rPr>
        <w:t>s s</w:t>
      </w:r>
      <w:r w:rsidR="00027A75" w:rsidRPr="00027A75">
        <w:rPr>
          <w:iCs/>
          <w:color w:val="000000" w:themeColor="text1"/>
        </w:rPr>
        <w:t>ë</w:t>
      </w:r>
      <w:r w:rsidRPr="00027A75">
        <w:rPr>
          <w:iCs/>
          <w:color w:val="000000" w:themeColor="text1"/>
        </w:rPr>
        <w:t xml:space="preserve"> Par</w:t>
      </w:r>
      <w:r w:rsidR="00027A75" w:rsidRPr="00027A75">
        <w:rPr>
          <w:iCs/>
          <w:color w:val="000000" w:themeColor="text1"/>
        </w:rPr>
        <w:t>ë</w:t>
      </w:r>
      <w:r w:rsidRPr="00027A75">
        <w:rPr>
          <w:iCs/>
          <w:color w:val="000000" w:themeColor="text1"/>
        </w:rPr>
        <w:t xml:space="preserve"> t</w:t>
      </w:r>
      <w:r w:rsidR="00027A75" w:rsidRPr="00027A75">
        <w:rPr>
          <w:iCs/>
          <w:color w:val="000000" w:themeColor="text1"/>
        </w:rPr>
        <w:t>ë</w:t>
      </w:r>
      <w:r w:rsidRPr="00027A75">
        <w:rPr>
          <w:iCs/>
          <w:color w:val="000000" w:themeColor="text1"/>
        </w:rPr>
        <w:t xml:space="preserve"> Juridiksionit t</w:t>
      </w:r>
      <w:r w:rsidR="00027A75" w:rsidRPr="00027A75">
        <w:rPr>
          <w:iCs/>
          <w:color w:val="000000" w:themeColor="text1"/>
        </w:rPr>
        <w:t>ë</w:t>
      </w:r>
      <w:r w:rsidRPr="00027A75">
        <w:rPr>
          <w:iCs/>
          <w:color w:val="000000" w:themeColor="text1"/>
        </w:rPr>
        <w:t xml:space="preserve"> P</w:t>
      </w:r>
      <w:r w:rsidR="00027A75" w:rsidRPr="00027A75">
        <w:rPr>
          <w:iCs/>
          <w:color w:val="000000" w:themeColor="text1"/>
        </w:rPr>
        <w:t>ë</w:t>
      </w:r>
      <w:r w:rsidRPr="00027A75">
        <w:rPr>
          <w:iCs/>
          <w:color w:val="000000" w:themeColor="text1"/>
        </w:rPr>
        <w:t>rgjithsh</w:t>
      </w:r>
      <w:r w:rsidR="00027A75" w:rsidRPr="00027A75">
        <w:rPr>
          <w:iCs/>
          <w:color w:val="000000" w:themeColor="text1"/>
        </w:rPr>
        <w:t>ë</w:t>
      </w:r>
      <w:r w:rsidRPr="00027A75">
        <w:rPr>
          <w:iCs/>
          <w:color w:val="000000" w:themeColor="text1"/>
        </w:rPr>
        <w:t>m, Tiran</w:t>
      </w:r>
      <w:r w:rsidR="00027A75" w:rsidRPr="00027A75">
        <w:rPr>
          <w:iCs/>
          <w:color w:val="000000" w:themeColor="text1"/>
        </w:rPr>
        <w:t>ë</w:t>
      </w:r>
      <w:r w:rsidRPr="00027A75">
        <w:rPr>
          <w:iCs/>
          <w:color w:val="000000" w:themeColor="text1"/>
        </w:rPr>
        <w:t xml:space="preserve"> p</w:t>
      </w:r>
      <w:r w:rsidR="00027A75" w:rsidRPr="00027A75">
        <w:rPr>
          <w:iCs/>
          <w:color w:val="000000" w:themeColor="text1"/>
        </w:rPr>
        <w:t>ë</w:t>
      </w:r>
      <w:r w:rsidRPr="00027A75">
        <w:rPr>
          <w:iCs/>
          <w:color w:val="000000" w:themeColor="text1"/>
        </w:rPr>
        <w:t>rfundo</w:t>
      </w:r>
      <w:r w:rsidR="00027A75" w:rsidRPr="00027A75">
        <w:rPr>
          <w:iCs/>
          <w:color w:val="000000" w:themeColor="text1"/>
        </w:rPr>
        <w:t xml:space="preserve">i </w:t>
      </w:r>
      <w:r w:rsidRPr="00027A75">
        <w:rPr>
          <w:iCs/>
          <w:color w:val="000000" w:themeColor="text1"/>
        </w:rPr>
        <w:t>hetimet dhe d</w:t>
      </w:r>
      <w:r w:rsidR="00027A75" w:rsidRPr="00027A75">
        <w:rPr>
          <w:iCs/>
          <w:color w:val="000000" w:themeColor="text1"/>
        </w:rPr>
        <w:t>ë</w:t>
      </w:r>
      <w:r w:rsidRPr="00027A75">
        <w:rPr>
          <w:iCs/>
          <w:color w:val="000000" w:themeColor="text1"/>
        </w:rPr>
        <w:t>rgon n</w:t>
      </w:r>
      <w:r w:rsidR="00027A75" w:rsidRPr="00027A75">
        <w:rPr>
          <w:iCs/>
          <w:color w:val="000000" w:themeColor="text1"/>
        </w:rPr>
        <w:t>ë</w:t>
      </w:r>
      <w:r w:rsidRPr="00027A75">
        <w:rPr>
          <w:iCs/>
          <w:color w:val="000000" w:themeColor="text1"/>
        </w:rPr>
        <w:t xml:space="preserve"> gjyq pes</w:t>
      </w:r>
      <w:r w:rsidR="00027A75" w:rsidRPr="00027A75">
        <w:rPr>
          <w:iCs/>
          <w:color w:val="000000" w:themeColor="text1"/>
        </w:rPr>
        <w:t>ë</w:t>
      </w:r>
      <w:r w:rsidRPr="00027A75">
        <w:rPr>
          <w:iCs/>
          <w:color w:val="000000" w:themeColor="text1"/>
        </w:rPr>
        <w:t xml:space="preserve"> shtetasit L.V., L.N., E.A., L.P., dhe M.D. p</w:t>
      </w:r>
      <w:r w:rsidR="00027A75" w:rsidRPr="00027A75">
        <w:rPr>
          <w:iCs/>
          <w:color w:val="000000" w:themeColor="text1"/>
        </w:rPr>
        <w:t>ë</w:t>
      </w:r>
      <w:r w:rsidRPr="00027A75">
        <w:rPr>
          <w:iCs/>
          <w:color w:val="000000" w:themeColor="text1"/>
        </w:rPr>
        <w:t>r vepr</w:t>
      </w:r>
      <w:r w:rsidR="00027A75" w:rsidRPr="00027A75">
        <w:rPr>
          <w:iCs/>
          <w:color w:val="000000" w:themeColor="text1"/>
        </w:rPr>
        <w:t>ë</w:t>
      </w:r>
      <w:r w:rsidRPr="00027A75">
        <w:rPr>
          <w:iCs/>
          <w:color w:val="000000" w:themeColor="text1"/>
        </w:rPr>
        <w:t>n penale t</w:t>
      </w:r>
      <w:r w:rsidR="00027A75" w:rsidRPr="00027A75">
        <w:rPr>
          <w:iCs/>
          <w:color w:val="000000" w:themeColor="text1"/>
        </w:rPr>
        <w:t>ë</w:t>
      </w:r>
      <w:r w:rsidRPr="00027A75">
        <w:rPr>
          <w:iCs/>
          <w:color w:val="000000" w:themeColor="text1"/>
        </w:rPr>
        <w:t xml:space="preserve"> ‘Mashtrimit’ dhe ‘Falsifikimit t</w:t>
      </w:r>
      <w:r w:rsidR="00027A75" w:rsidRPr="00027A75">
        <w:rPr>
          <w:iCs/>
          <w:color w:val="000000" w:themeColor="text1"/>
        </w:rPr>
        <w:t>ë</w:t>
      </w:r>
      <w:r w:rsidRPr="00027A75">
        <w:rPr>
          <w:iCs/>
          <w:color w:val="000000" w:themeColor="text1"/>
        </w:rPr>
        <w:t xml:space="preserve"> dokumenteve’.</w:t>
      </w:r>
    </w:p>
    <w:p w14:paraId="2AB9576F" w14:textId="77777777" w:rsidR="005D143E" w:rsidRPr="00027A75" w:rsidRDefault="005D143E" w:rsidP="005D143E">
      <w:pPr>
        <w:jc w:val="both"/>
        <w:rPr>
          <w:iCs/>
          <w:color w:val="000000" w:themeColor="text1"/>
        </w:rPr>
      </w:pPr>
    </w:p>
    <w:p w14:paraId="257740E3" w14:textId="04889C0F" w:rsidR="00B27F1B" w:rsidRPr="00027A75" w:rsidRDefault="005D143E" w:rsidP="005D143E">
      <w:pPr>
        <w:jc w:val="both"/>
        <w:rPr>
          <w:iCs/>
          <w:color w:val="000000" w:themeColor="text1"/>
        </w:rPr>
      </w:pPr>
      <w:r w:rsidRPr="00027A75">
        <w:rPr>
          <w:color w:val="000000" w:themeColor="text1"/>
        </w:rPr>
        <w:t>Në bashkëpunim me njëri-tjetrin, këta persona duke përdorur gënjeshtrën dhe shpërdorimin e besimit, kanë përvetësuar shumat e kredive të marra t</w:t>
      </w:r>
      <w:r w:rsidR="00027A75" w:rsidRPr="00027A75">
        <w:rPr>
          <w:color w:val="000000" w:themeColor="text1"/>
        </w:rPr>
        <w:t>ë</w:t>
      </w:r>
      <w:r w:rsidRPr="00027A75">
        <w:rPr>
          <w:color w:val="000000" w:themeColor="text1"/>
        </w:rPr>
        <w:t xml:space="preserve"> pakt</w:t>
      </w:r>
      <w:r w:rsidR="00027A75" w:rsidRPr="00027A75">
        <w:rPr>
          <w:color w:val="000000" w:themeColor="text1"/>
        </w:rPr>
        <w:t>ë</w:t>
      </w:r>
      <w:r w:rsidRPr="00027A75">
        <w:rPr>
          <w:color w:val="000000" w:themeColor="text1"/>
        </w:rPr>
        <w:t>n nga 15 persona që kanë bërë kallëzim penal duke i mashtruar dhe duke ju përvetësuar shumat monetare.</w:t>
      </w:r>
    </w:p>
    <w:p w14:paraId="3092BEDA" w14:textId="77777777" w:rsidR="005D143E" w:rsidRPr="00027A75" w:rsidRDefault="005D143E" w:rsidP="004B53B9">
      <w:pPr>
        <w:jc w:val="both"/>
        <w:rPr>
          <w:iCs/>
          <w:color w:val="000000" w:themeColor="text1"/>
        </w:rPr>
      </w:pPr>
    </w:p>
    <w:p w14:paraId="76151DFC" w14:textId="73756B7F" w:rsidR="005D143E" w:rsidRPr="00027A75" w:rsidRDefault="005D143E" w:rsidP="005D143E">
      <w:pPr>
        <w:shd w:val="clear" w:color="auto" w:fill="FFFFFF"/>
        <w:spacing w:after="100" w:afterAutospacing="1"/>
        <w:jc w:val="both"/>
        <w:rPr>
          <w:color w:val="000000" w:themeColor="text1"/>
        </w:rPr>
      </w:pPr>
      <w:r w:rsidRPr="00027A75">
        <w:rPr>
          <w:color w:val="000000" w:themeColor="text1"/>
        </w:rPr>
        <w:t>Shtetasi L.V., ka shtyrë të dëmtuarit nga kjo veprimtari kriminale që të hapnin llogari bankare në emër të tyre, ku janë transferuar shumat monetare të marra nëpërmjet kredive bankare. Po kështu, nëpërmjet gënjeshtrës dhe shpërdorimit të besimit ka siguruar kopje të dokumenteve të identifikimit për personat e dëmtuar dhe pa dijeninë e tyre, ka bërë të mundur realizimin e dosjeve të kredisë dhe kontratave të kredise, në institucionin financiar ‘Fondi Besa’ sh.a, duke bërë të mundur çeljen e kredive, disbursimin dhe transferimin e shumave monetare në llogaritë bankare të personave të dëmtuar, tërheqjen e shumave dhe përvetësimin e tyre.</w:t>
      </w:r>
    </w:p>
    <w:p w14:paraId="4AAD38B2" w14:textId="241A5CA1" w:rsidR="00027A75" w:rsidRPr="00027A75" w:rsidRDefault="00027A75" w:rsidP="005D143E">
      <w:pPr>
        <w:shd w:val="clear" w:color="auto" w:fill="FFFFFF"/>
        <w:spacing w:after="100" w:afterAutospacing="1"/>
        <w:jc w:val="both"/>
        <w:rPr>
          <w:color w:val="000000" w:themeColor="text1"/>
        </w:rPr>
      </w:pPr>
      <w:r w:rsidRPr="00027A75">
        <w:rPr>
          <w:color w:val="000000" w:themeColor="text1"/>
        </w:rPr>
        <w:t>Në kryerjen e këtyre veprimeve, shtetasi L.V., ka bashkëpunuar me shtetasit E. A. dhe L. P., të cilët kanë qënë punonjës të shoqërisë ‘Fondi Besa’ sh.a, që kanë qënë në cilësinë e oficerit të kredisë, në lidhje me personat e dëmtuar. Po kështu, ka bashkëpunuar edhe me shtetasen L. N., e cila ka qënë përgjegjëse e zyrës përkatëse të ‘Fondi Besa’ sh.a, që ka patur në varësi dy punonjësit e mësipërm.</w:t>
      </w:r>
    </w:p>
    <w:p w14:paraId="22A38E9D" w14:textId="77777777" w:rsidR="00027A75" w:rsidRPr="00027A75" w:rsidRDefault="00B27F1B" w:rsidP="00027A75">
      <w:pPr>
        <w:jc w:val="both"/>
        <w:rPr>
          <w:iCs/>
          <w:color w:val="000000" w:themeColor="text1"/>
        </w:rPr>
      </w:pPr>
      <w:r w:rsidRPr="00027A75">
        <w:rPr>
          <w:iCs/>
          <w:color w:val="000000" w:themeColor="text1"/>
        </w:rPr>
        <w:t>Nga aktet provohet se n</w:t>
      </w:r>
      <w:r w:rsidR="00027A75" w:rsidRPr="00027A75">
        <w:rPr>
          <w:iCs/>
          <w:color w:val="000000" w:themeColor="text1"/>
        </w:rPr>
        <w:t>ë</w:t>
      </w:r>
      <w:r w:rsidRPr="00027A75">
        <w:rPr>
          <w:iCs/>
          <w:color w:val="000000" w:themeColor="text1"/>
        </w:rPr>
        <w:t xml:space="preserve"> veprimet apo mosveprimet e t</w:t>
      </w:r>
      <w:r w:rsidR="00027A75" w:rsidRPr="00027A75">
        <w:rPr>
          <w:iCs/>
          <w:color w:val="000000" w:themeColor="text1"/>
        </w:rPr>
        <w:t>ë</w:t>
      </w:r>
      <w:r w:rsidRPr="00027A75">
        <w:rPr>
          <w:iCs/>
          <w:color w:val="000000" w:themeColor="text1"/>
        </w:rPr>
        <w:t xml:space="preserve"> gjith</w:t>
      </w:r>
      <w:r w:rsidR="00027A75" w:rsidRPr="00027A75">
        <w:rPr>
          <w:iCs/>
          <w:color w:val="000000" w:themeColor="text1"/>
        </w:rPr>
        <w:t>ë</w:t>
      </w:r>
      <w:r w:rsidRPr="00027A75">
        <w:rPr>
          <w:iCs/>
          <w:color w:val="000000" w:themeColor="text1"/>
        </w:rPr>
        <w:t xml:space="preserve"> shtetasve t</w:t>
      </w:r>
      <w:r w:rsidR="00027A75" w:rsidRPr="00027A75">
        <w:rPr>
          <w:iCs/>
          <w:color w:val="000000" w:themeColor="text1"/>
        </w:rPr>
        <w:t>ë</w:t>
      </w:r>
      <w:r w:rsidRPr="00027A75">
        <w:rPr>
          <w:iCs/>
          <w:color w:val="000000" w:themeColor="text1"/>
        </w:rPr>
        <w:t xml:space="preserve"> p</w:t>
      </w:r>
      <w:r w:rsidR="00027A75" w:rsidRPr="00027A75">
        <w:rPr>
          <w:iCs/>
          <w:color w:val="000000" w:themeColor="text1"/>
        </w:rPr>
        <w:t>ë</w:t>
      </w:r>
      <w:r w:rsidRPr="00027A75">
        <w:rPr>
          <w:iCs/>
          <w:color w:val="000000" w:themeColor="text1"/>
        </w:rPr>
        <w:t>rfshir</w:t>
      </w:r>
      <w:r w:rsidR="00027A75" w:rsidRPr="00027A75">
        <w:rPr>
          <w:iCs/>
          <w:color w:val="000000" w:themeColor="text1"/>
        </w:rPr>
        <w:t>ë</w:t>
      </w:r>
      <w:r w:rsidRPr="00027A75">
        <w:rPr>
          <w:iCs/>
          <w:color w:val="000000" w:themeColor="text1"/>
        </w:rPr>
        <w:t xml:space="preserve"> n</w:t>
      </w:r>
      <w:r w:rsidR="00027A75" w:rsidRPr="00027A75">
        <w:rPr>
          <w:iCs/>
          <w:color w:val="000000" w:themeColor="text1"/>
        </w:rPr>
        <w:t>ë</w:t>
      </w:r>
      <w:r w:rsidRPr="00027A75">
        <w:rPr>
          <w:iCs/>
          <w:color w:val="000000" w:themeColor="text1"/>
        </w:rPr>
        <w:t xml:space="preserve"> k</w:t>
      </w:r>
      <w:r w:rsidR="00027A75" w:rsidRPr="00027A75">
        <w:rPr>
          <w:iCs/>
          <w:color w:val="000000" w:themeColor="text1"/>
        </w:rPr>
        <w:t>ë</w:t>
      </w:r>
      <w:r w:rsidRPr="00027A75">
        <w:rPr>
          <w:iCs/>
          <w:color w:val="000000" w:themeColor="text1"/>
        </w:rPr>
        <w:t>t</w:t>
      </w:r>
      <w:r w:rsidR="00027A75" w:rsidRPr="00027A75">
        <w:rPr>
          <w:iCs/>
          <w:color w:val="000000" w:themeColor="text1"/>
        </w:rPr>
        <w:t>ë</w:t>
      </w:r>
      <w:r w:rsidRPr="00027A75">
        <w:rPr>
          <w:iCs/>
          <w:color w:val="000000" w:themeColor="text1"/>
        </w:rPr>
        <w:t xml:space="preserve"> skem</w:t>
      </w:r>
      <w:r w:rsidR="00027A75" w:rsidRPr="00027A75">
        <w:rPr>
          <w:iCs/>
          <w:color w:val="000000" w:themeColor="text1"/>
        </w:rPr>
        <w:t>ë</w:t>
      </w:r>
      <w:r w:rsidRPr="00027A75">
        <w:rPr>
          <w:iCs/>
          <w:color w:val="000000" w:themeColor="text1"/>
        </w:rPr>
        <w:t xml:space="preserve"> vjedhjeje n</w:t>
      </w:r>
      <w:r w:rsidR="00027A75" w:rsidRPr="00027A75">
        <w:rPr>
          <w:iCs/>
          <w:color w:val="000000" w:themeColor="text1"/>
        </w:rPr>
        <w:t>ë</w:t>
      </w:r>
      <w:r w:rsidRPr="00027A75">
        <w:rPr>
          <w:iCs/>
          <w:color w:val="000000" w:themeColor="text1"/>
        </w:rPr>
        <w:t>p</w:t>
      </w:r>
      <w:r w:rsidR="00027A75" w:rsidRPr="00027A75">
        <w:rPr>
          <w:iCs/>
          <w:color w:val="000000" w:themeColor="text1"/>
        </w:rPr>
        <w:t>ë</w:t>
      </w:r>
      <w:r w:rsidRPr="00027A75">
        <w:rPr>
          <w:iCs/>
          <w:color w:val="000000" w:themeColor="text1"/>
        </w:rPr>
        <w:t>rmjet mashtrimit, provohet se n</w:t>
      </w:r>
      <w:r w:rsidR="00027A75" w:rsidRPr="00027A75">
        <w:rPr>
          <w:iCs/>
          <w:color w:val="000000" w:themeColor="text1"/>
        </w:rPr>
        <w:t>ë</w:t>
      </w:r>
      <w:r w:rsidRPr="00027A75">
        <w:rPr>
          <w:iCs/>
          <w:color w:val="000000" w:themeColor="text1"/>
        </w:rPr>
        <w:t xml:space="preserve"> bashk</w:t>
      </w:r>
      <w:r w:rsidR="00027A75" w:rsidRPr="00027A75">
        <w:rPr>
          <w:iCs/>
          <w:color w:val="000000" w:themeColor="text1"/>
        </w:rPr>
        <w:t>ë</w:t>
      </w:r>
      <w:r w:rsidRPr="00027A75">
        <w:rPr>
          <w:iCs/>
          <w:color w:val="000000" w:themeColor="text1"/>
        </w:rPr>
        <w:t>punim me nj</w:t>
      </w:r>
      <w:r w:rsidR="00027A75" w:rsidRPr="00027A75">
        <w:rPr>
          <w:iCs/>
          <w:color w:val="000000" w:themeColor="text1"/>
        </w:rPr>
        <w:t>ë</w:t>
      </w:r>
      <w:r w:rsidRPr="00027A75">
        <w:rPr>
          <w:iCs/>
          <w:color w:val="000000" w:themeColor="text1"/>
        </w:rPr>
        <w:t>ri-tjetrin, kush m</w:t>
      </w:r>
      <w:r w:rsidR="00027A75" w:rsidRPr="00027A75">
        <w:rPr>
          <w:iCs/>
          <w:color w:val="000000" w:themeColor="text1"/>
        </w:rPr>
        <w:t>ë</w:t>
      </w:r>
      <w:r w:rsidRPr="00027A75">
        <w:rPr>
          <w:iCs/>
          <w:color w:val="000000" w:themeColor="text1"/>
        </w:rPr>
        <w:t xml:space="preserve"> shum</w:t>
      </w:r>
      <w:r w:rsidR="00027A75" w:rsidRPr="00027A75">
        <w:rPr>
          <w:iCs/>
          <w:color w:val="000000" w:themeColor="text1"/>
        </w:rPr>
        <w:t>ë</w:t>
      </w:r>
      <w:r w:rsidRPr="00027A75">
        <w:rPr>
          <w:iCs/>
          <w:color w:val="000000" w:themeColor="text1"/>
        </w:rPr>
        <w:t xml:space="preserve"> e kush m</w:t>
      </w:r>
      <w:r w:rsidR="00027A75" w:rsidRPr="00027A75">
        <w:rPr>
          <w:iCs/>
          <w:color w:val="000000" w:themeColor="text1"/>
        </w:rPr>
        <w:t>ë</w:t>
      </w:r>
      <w:r w:rsidRPr="00027A75">
        <w:rPr>
          <w:iCs/>
          <w:color w:val="000000" w:themeColor="text1"/>
        </w:rPr>
        <w:t xml:space="preserve"> pak, kush n</w:t>
      </w:r>
      <w:r w:rsidR="00027A75" w:rsidRPr="00027A75">
        <w:rPr>
          <w:iCs/>
          <w:color w:val="000000" w:themeColor="text1"/>
        </w:rPr>
        <w:t>ë</w:t>
      </w:r>
      <w:r w:rsidRPr="00027A75">
        <w:rPr>
          <w:iCs/>
          <w:color w:val="000000" w:themeColor="text1"/>
        </w:rPr>
        <w:t xml:space="preserve"> rolin e organizatorit</w:t>
      </w:r>
      <w:r w:rsidR="00027A75" w:rsidRPr="00027A75">
        <w:rPr>
          <w:iCs/>
          <w:color w:val="000000" w:themeColor="text1"/>
        </w:rPr>
        <w:t xml:space="preserve"> apo</w:t>
      </w:r>
      <w:r w:rsidRPr="00027A75">
        <w:rPr>
          <w:iCs/>
          <w:color w:val="000000" w:themeColor="text1"/>
        </w:rPr>
        <w:t xml:space="preserve"> t</w:t>
      </w:r>
      <w:r w:rsidR="00027A75" w:rsidRPr="00027A75">
        <w:rPr>
          <w:iCs/>
          <w:color w:val="000000" w:themeColor="text1"/>
        </w:rPr>
        <w:t>ë</w:t>
      </w:r>
      <w:r w:rsidRPr="00027A75">
        <w:rPr>
          <w:iCs/>
          <w:color w:val="000000" w:themeColor="text1"/>
        </w:rPr>
        <w:t xml:space="preserve"> zbatuesit</w:t>
      </w:r>
      <w:r w:rsidR="00027A75" w:rsidRPr="00027A75">
        <w:rPr>
          <w:iCs/>
          <w:color w:val="000000" w:themeColor="text1"/>
        </w:rPr>
        <w:t>,</w:t>
      </w:r>
      <w:r w:rsidRPr="00027A75">
        <w:rPr>
          <w:iCs/>
          <w:color w:val="000000" w:themeColor="text1"/>
        </w:rPr>
        <w:t xml:space="preserve"> kan</w:t>
      </w:r>
      <w:r w:rsidR="00027A75" w:rsidRPr="00027A75">
        <w:rPr>
          <w:iCs/>
          <w:color w:val="000000" w:themeColor="text1"/>
        </w:rPr>
        <w:t>ë</w:t>
      </w:r>
      <w:r w:rsidRPr="00027A75">
        <w:rPr>
          <w:iCs/>
          <w:color w:val="000000" w:themeColor="text1"/>
        </w:rPr>
        <w:t xml:space="preserve"> vjedhur n</w:t>
      </w:r>
      <w:r w:rsidR="00027A75" w:rsidRPr="00027A75">
        <w:rPr>
          <w:iCs/>
          <w:color w:val="000000" w:themeColor="text1"/>
        </w:rPr>
        <w:t>ë</w:t>
      </w:r>
      <w:r w:rsidRPr="00027A75">
        <w:rPr>
          <w:iCs/>
          <w:color w:val="000000" w:themeColor="text1"/>
        </w:rPr>
        <w:t>p</w:t>
      </w:r>
      <w:r w:rsidR="00027A75" w:rsidRPr="00027A75">
        <w:rPr>
          <w:iCs/>
          <w:color w:val="000000" w:themeColor="text1"/>
        </w:rPr>
        <w:t>ë</w:t>
      </w:r>
      <w:r w:rsidRPr="00027A75">
        <w:rPr>
          <w:iCs/>
          <w:color w:val="000000" w:themeColor="text1"/>
        </w:rPr>
        <w:t>rmjet mashtrimit dhe dokumenteve t</w:t>
      </w:r>
      <w:r w:rsidR="00027A75" w:rsidRPr="00027A75">
        <w:rPr>
          <w:iCs/>
          <w:color w:val="000000" w:themeColor="text1"/>
        </w:rPr>
        <w:t>ë</w:t>
      </w:r>
      <w:r w:rsidRPr="00027A75">
        <w:rPr>
          <w:iCs/>
          <w:color w:val="000000" w:themeColor="text1"/>
        </w:rPr>
        <w:t xml:space="preserve"> falsifikuar.</w:t>
      </w:r>
      <w:r w:rsidR="00027A75" w:rsidRPr="00027A75">
        <w:rPr>
          <w:iCs/>
          <w:color w:val="000000" w:themeColor="text1"/>
        </w:rPr>
        <w:t xml:space="preserve"> </w:t>
      </w:r>
    </w:p>
    <w:p w14:paraId="3EFA62AC" w14:textId="77777777" w:rsidR="00027A75" w:rsidRPr="00027A75" w:rsidRDefault="00027A75" w:rsidP="00027A75">
      <w:pPr>
        <w:jc w:val="both"/>
        <w:rPr>
          <w:iCs/>
          <w:color w:val="000000" w:themeColor="text1"/>
        </w:rPr>
      </w:pPr>
    </w:p>
    <w:p w14:paraId="4638B646" w14:textId="58B27648" w:rsidR="004B53B9" w:rsidRPr="00027A75" w:rsidRDefault="00027A75" w:rsidP="00027A75">
      <w:pPr>
        <w:jc w:val="both"/>
        <w:rPr>
          <w:iCs/>
          <w:color w:val="000000" w:themeColor="text1"/>
        </w:rPr>
      </w:pPr>
      <w:r w:rsidRPr="00027A75">
        <w:rPr>
          <w:color w:val="000000" w:themeColor="text1"/>
        </w:rPr>
        <w:t>S</w:t>
      </w:r>
      <w:r w:rsidR="004B53B9" w:rsidRPr="00027A75">
        <w:rPr>
          <w:color w:val="000000" w:themeColor="text1"/>
        </w:rPr>
        <w:t>htetasi L. V., në bashkëpunim me shtetaset L.N., E.A. dhe L.P.,</w:t>
      </w:r>
      <w:r w:rsidRPr="00027A75">
        <w:rPr>
          <w:color w:val="000000" w:themeColor="text1"/>
        </w:rPr>
        <w:t xml:space="preserve"> rezulton se</w:t>
      </w:r>
      <w:r w:rsidR="004B53B9" w:rsidRPr="00027A75">
        <w:rPr>
          <w:color w:val="000000" w:themeColor="text1"/>
        </w:rPr>
        <w:t xml:space="preserve"> kanë krver veprën penale të "Mashtrimit", me pasoja të rënda dhe të kryer në bashkëpunim, të parashikuar nga nenet 143/3 dhe 25 të Kodit Penal.</w:t>
      </w:r>
    </w:p>
    <w:p w14:paraId="08B56371" w14:textId="0EB45ACC" w:rsidR="004B53B9" w:rsidRPr="00027A75" w:rsidRDefault="00027A75" w:rsidP="004B53B9">
      <w:pPr>
        <w:shd w:val="clear" w:color="auto" w:fill="FFFFFF"/>
        <w:spacing w:after="100" w:afterAutospacing="1"/>
        <w:jc w:val="both"/>
        <w:rPr>
          <w:color w:val="000000" w:themeColor="text1"/>
        </w:rPr>
      </w:pPr>
      <w:r w:rsidRPr="00027A75">
        <w:rPr>
          <w:color w:val="000000" w:themeColor="text1"/>
        </w:rPr>
        <w:t>Nd</w:t>
      </w:r>
      <w:r w:rsidR="004B53B9" w:rsidRPr="00027A75">
        <w:rPr>
          <w:color w:val="000000" w:themeColor="text1"/>
        </w:rPr>
        <w:t>ë</w:t>
      </w:r>
      <w:r w:rsidRPr="00027A75">
        <w:rPr>
          <w:color w:val="000000" w:themeColor="text1"/>
        </w:rPr>
        <w:t>r</w:t>
      </w:r>
      <w:r w:rsidR="004B53B9" w:rsidRPr="00027A75">
        <w:rPr>
          <w:color w:val="000000" w:themeColor="text1"/>
        </w:rPr>
        <w:t>s</w:t>
      </w:r>
      <w:r w:rsidRPr="00027A75">
        <w:rPr>
          <w:color w:val="000000" w:themeColor="text1"/>
        </w:rPr>
        <w:t>a</w:t>
      </w:r>
      <w:r w:rsidR="004B53B9" w:rsidRPr="00027A75">
        <w:rPr>
          <w:color w:val="000000" w:themeColor="text1"/>
        </w:rPr>
        <w:t xml:space="preserve"> shtetasja M. D., në cilësinë e Noteres, ka kryer veprën penale të ‘Falsifikimi i dokumenteve’</w:t>
      </w:r>
      <w:r w:rsidRPr="00027A75">
        <w:rPr>
          <w:color w:val="000000" w:themeColor="text1"/>
        </w:rPr>
        <w:t>.</w:t>
      </w:r>
    </w:p>
    <w:p w14:paraId="583F955C" w14:textId="77777777" w:rsidR="009344A8" w:rsidRPr="00027A75" w:rsidRDefault="009344A8">
      <w:pPr>
        <w:rPr>
          <w:color w:val="000000" w:themeColor="text1"/>
        </w:rPr>
      </w:pPr>
    </w:p>
    <w:sectPr w:rsidR="009344A8" w:rsidRPr="00027A75">
      <w:headerReference w:type="default" r:id="rId9"/>
      <w:footerReference w:type="default" r:id="rId10"/>
      <w:pgSz w:w="11906" w:h="16838"/>
      <w:pgMar w:top="1440" w:right="1286" w:bottom="54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DC3F3" w14:textId="77777777" w:rsidR="009E0ABF" w:rsidRDefault="009E0ABF">
      <w:r>
        <w:separator/>
      </w:r>
    </w:p>
  </w:endnote>
  <w:endnote w:type="continuationSeparator" w:id="0">
    <w:p w14:paraId="124CE04B" w14:textId="77777777" w:rsidR="009E0ABF" w:rsidRDefault="009E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30239" w14:textId="77777777" w:rsidR="00000000" w:rsidRDefault="004B53B9">
    <w:pPr>
      <w:pStyle w:val="Footer"/>
      <w:jc w:val="center"/>
    </w:pPr>
    <w:r>
      <w:fldChar w:fldCharType="begin"/>
    </w:r>
    <w:r>
      <w:instrText xml:space="preserve"> PAGE   \* MERGEFORMAT </w:instrText>
    </w:r>
    <w:r>
      <w:fldChar w:fldCharType="separate"/>
    </w:r>
    <w:r>
      <w:rPr>
        <w:noProof/>
      </w:rPr>
      <w:t>2</w:t>
    </w:r>
    <w:r>
      <w:rPr>
        <w:noProof/>
      </w:rPr>
      <w:fldChar w:fldCharType="end"/>
    </w:r>
  </w:p>
  <w:p w14:paraId="36294177" w14:textId="77777777" w:rsidR="00000000" w:rsidRDefault="0000000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ACFA5" w14:textId="77777777" w:rsidR="009E0ABF" w:rsidRDefault="009E0ABF">
      <w:r>
        <w:separator/>
      </w:r>
    </w:p>
  </w:footnote>
  <w:footnote w:type="continuationSeparator" w:id="0">
    <w:p w14:paraId="6B9E82D9" w14:textId="77777777" w:rsidR="009E0ABF" w:rsidRDefault="009E0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BAAE2" w14:textId="77777777" w:rsidR="00000000" w:rsidRDefault="0000000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54DD"/>
    <w:multiLevelType w:val="multilevel"/>
    <w:tmpl w:val="F5FE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6236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3B9"/>
    <w:rsid w:val="00027A75"/>
    <w:rsid w:val="004B53B9"/>
    <w:rsid w:val="005D143E"/>
    <w:rsid w:val="00775B44"/>
    <w:rsid w:val="007E27D7"/>
    <w:rsid w:val="009344A8"/>
    <w:rsid w:val="009E0ABF"/>
    <w:rsid w:val="00B2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4ED3A"/>
  <w15:chartTrackingRefBased/>
  <w15:docId w15:val="{F7479061-AE27-4DC0-A28B-17CCB7C7E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3B9"/>
    <w:pPr>
      <w:spacing w:after="0" w:line="240" w:lineRule="auto"/>
    </w:pPr>
    <w:rPr>
      <w:rFonts w:ascii="Times New Roman" w:eastAsia="Times New Roman" w:hAnsi="Times New Roman" w:cs="Times New Roman"/>
      <w:sz w:val="24"/>
      <w:szCs w:val="24"/>
      <w:lang w:val="sq-AL"/>
    </w:rPr>
  </w:style>
  <w:style w:type="paragraph" w:styleId="Heading2">
    <w:name w:val="heading 2"/>
    <w:basedOn w:val="Normal"/>
    <w:link w:val="Heading2Char"/>
    <w:uiPriority w:val="9"/>
    <w:qFormat/>
    <w:rsid w:val="004B53B9"/>
    <w:pPr>
      <w:spacing w:before="100" w:beforeAutospacing="1" w:after="100" w:afterAutospacing="1"/>
      <w:outlineLvl w:val="1"/>
    </w:pPr>
    <w:rPr>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B53B9"/>
    <w:pPr>
      <w:spacing w:line="360" w:lineRule="auto"/>
      <w:jc w:val="both"/>
    </w:pPr>
    <w:rPr>
      <w:rFonts w:ascii="Bookman Old Style" w:hAnsi="Bookman Old Style"/>
      <w:i/>
      <w:iCs/>
    </w:rPr>
  </w:style>
  <w:style w:type="character" w:customStyle="1" w:styleId="BodyTextChar">
    <w:name w:val="Body Text Char"/>
    <w:basedOn w:val="DefaultParagraphFont"/>
    <w:link w:val="BodyText"/>
    <w:uiPriority w:val="1"/>
    <w:rsid w:val="004B53B9"/>
    <w:rPr>
      <w:rFonts w:ascii="Bookman Old Style" w:eastAsia="Times New Roman" w:hAnsi="Bookman Old Style" w:cs="Times New Roman"/>
      <w:i/>
      <w:iCs/>
      <w:sz w:val="24"/>
      <w:szCs w:val="24"/>
      <w:lang w:val="sq-AL"/>
    </w:rPr>
  </w:style>
  <w:style w:type="paragraph" w:styleId="Footer">
    <w:name w:val="footer"/>
    <w:basedOn w:val="Normal"/>
    <w:link w:val="FooterChar"/>
    <w:uiPriority w:val="99"/>
    <w:rsid w:val="004B53B9"/>
    <w:pPr>
      <w:tabs>
        <w:tab w:val="center" w:pos="4320"/>
        <w:tab w:val="right" w:pos="8640"/>
      </w:tabs>
    </w:pPr>
  </w:style>
  <w:style w:type="character" w:customStyle="1" w:styleId="FooterChar">
    <w:name w:val="Footer Char"/>
    <w:basedOn w:val="DefaultParagraphFont"/>
    <w:link w:val="Footer"/>
    <w:uiPriority w:val="99"/>
    <w:rsid w:val="004B53B9"/>
    <w:rPr>
      <w:rFonts w:ascii="Times New Roman" w:eastAsia="Times New Roman" w:hAnsi="Times New Roman" w:cs="Times New Roman"/>
      <w:sz w:val="24"/>
      <w:szCs w:val="24"/>
      <w:lang w:val="sq-AL"/>
    </w:rPr>
  </w:style>
  <w:style w:type="character" w:customStyle="1" w:styleId="Heading2Char">
    <w:name w:val="Heading 2 Char"/>
    <w:basedOn w:val="DefaultParagraphFont"/>
    <w:link w:val="Heading2"/>
    <w:uiPriority w:val="9"/>
    <w:rsid w:val="004B53B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B53B9"/>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8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user</cp:lastModifiedBy>
  <cp:revision>2</cp:revision>
  <dcterms:created xsi:type="dcterms:W3CDTF">2024-07-27T07:23:00Z</dcterms:created>
  <dcterms:modified xsi:type="dcterms:W3CDTF">2024-07-27T07:23:00Z</dcterms:modified>
</cp:coreProperties>
</file>